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08047" cy="6238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04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70"/>
        <w:ind w:right="46"/>
      </w:pPr>
      <w:bookmarkStart w:name="NYS Uniform Hospital Financial Assistanc" w:id="1"/>
      <w:bookmarkEnd w:id="1"/>
      <w:r>
        <w:rPr>
          <w:b w:val="0"/>
        </w:rPr>
      </w:r>
      <w:r>
        <w:rPr>
          <w:u w:val="single"/>
        </w:rPr>
        <w:t>NYS</w:t>
      </w:r>
      <w:r>
        <w:rPr>
          <w:spacing w:val="-14"/>
          <w:u w:val="single"/>
        </w:rPr>
        <w:t> </w:t>
      </w:r>
      <w:r>
        <w:rPr>
          <w:u w:val="single"/>
        </w:rPr>
        <w:t>Uniform</w:t>
      </w:r>
      <w:r>
        <w:rPr>
          <w:spacing w:val="-12"/>
          <w:u w:val="single"/>
        </w:rPr>
        <w:t> </w:t>
      </w:r>
      <w:r>
        <w:rPr>
          <w:u w:val="single"/>
        </w:rPr>
        <w:t>Hospital</w:t>
      </w:r>
      <w:r>
        <w:rPr>
          <w:spacing w:val="-14"/>
          <w:u w:val="single"/>
        </w:rPr>
        <w:t> </w:t>
      </w:r>
      <w:r>
        <w:rPr>
          <w:u w:val="single"/>
        </w:rPr>
        <w:t>Financial</w:t>
      </w:r>
      <w:r>
        <w:rPr>
          <w:spacing w:val="-10"/>
          <w:u w:val="single"/>
        </w:rPr>
        <w:t> </w:t>
      </w:r>
      <w:r>
        <w:rPr>
          <w:u w:val="single"/>
        </w:rPr>
        <w:t>Assistance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Application</w:t>
      </w:r>
    </w:p>
    <w:p>
      <w:pPr>
        <w:pStyle w:val="BodyText"/>
        <w:spacing w:line="259" w:lineRule="auto" w:before="33"/>
        <w:ind w:left="393" w:right="393"/>
        <w:jc w:val="center"/>
      </w:pP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your bills</w:t>
      </w:r>
      <w:r>
        <w:rPr>
          <w:spacing w:val="-1"/>
        </w:rPr>
        <w:t> </w:t>
      </w:r>
      <w:r>
        <w:rPr/>
        <w:t>if you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uninsured,</w:t>
      </w:r>
      <w:r>
        <w:rPr>
          <w:spacing w:val="-2"/>
        </w:rPr>
        <w:t> </w:t>
      </w:r>
      <w:r>
        <w:rPr/>
        <w:t>if</w:t>
      </w:r>
      <w:r>
        <w:rPr>
          <w:spacing w:val="-38"/>
        </w:rPr>
        <w:t> </w:t>
      </w:r>
      <w:r>
        <w:rPr/>
        <w:t>your insurance is exhausted, or if you have health insurance but have proof of paid medical expenses totaling more than 10% of your income. Completing this form will start your request for hospital financial assistance. This form is used by all hospitals in New York</w:t>
      </w:r>
      <w:r>
        <w:rPr>
          <w:spacing w:val="-17"/>
        </w:rPr>
        <w:t> </w:t>
      </w:r>
      <w:r>
        <w:rPr/>
        <w:t>State.</w:t>
      </w:r>
    </w:p>
    <w:p>
      <w:pPr>
        <w:spacing w:line="254" w:lineRule="auto" w:before="160"/>
        <w:ind w:left="360" w:right="178" w:hanging="1"/>
        <w:jc w:val="left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application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must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printed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primary</w:t>
      </w:r>
      <w:hyperlink w:history="true" w:anchor="_bookmark0">
        <w:r>
          <w:rPr>
            <w:i/>
            <w:sz w:val="22"/>
            <w:vertAlign w:val="superscript"/>
          </w:rPr>
          <w:t>1</w:t>
        </w:r>
        <w:r>
          <w:rPr>
            <w:i/>
            <w:spacing w:val="-3"/>
            <w:sz w:val="22"/>
            <w:vertAlign w:val="baseline"/>
          </w:rPr>
          <w:t> </w:t>
        </w:r>
        <w:r>
          <w:rPr>
            <w:i/>
            <w:sz w:val="22"/>
            <w:vertAlign w:val="baseline"/>
          </w:rPr>
          <w:t>l</w:t>
        </w:r>
      </w:hyperlink>
      <w:r>
        <w:rPr>
          <w:i/>
          <w:sz w:val="22"/>
          <w:vertAlign w:val="baseline"/>
        </w:rPr>
        <w:t>anguages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spoken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by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patients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served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by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the</w:t>
      </w:r>
      <w:r>
        <w:rPr>
          <w:i/>
          <w:sz w:val="22"/>
          <w:vertAlign w:val="baseline"/>
        </w:rPr>
        <w:t> </w:t>
      </w:r>
      <w:r>
        <w:rPr>
          <w:i/>
          <w:spacing w:val="-2"/>
          <w:sz w:val="22"/>
          <w:vertAlign w:val="baseline"/>
        </w:rPr>
        <w:t>hospital.</w:t>
      </w:r>
    </w:p>
    <w:p>
      <w:pPr>
        <w:pStyle w:val="Heading4"/>
        <w:spacing w:before="162"/>
      </w:pPr>
      <w:bookmarkStart w:name="Patient Name (complete information that " w:id="2"/>
      <w:bookmarkEnd w:id="2"/>
      <w:r>
        <w:rPr>
          <w:b w:val="0"/>
        </w:rPr>
      </w:r>
      <w:r>
        <w:rPr/>
        <w:t>Patient</w:t>
      </w:r>
      <w:r>
        <w:rPr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(complete</w:t>
      </w:r>
      <w:r>
        <w:rPr>
          <w:spacing w:val="-4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applicable)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5"/>
        <w:gridCol w:w="3105"/>
        <w:gridCol w:w="1927"/>
      </w:tblGrid>
      <w:tr>
        <w:trPr>
          <w:trHeight w:val="685" w:hRule="atLeast"/>
        </w:trPr>
        <w:tc>
          <w:tcPr>
            <w:tcW w:w="9347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(First,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Middle,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Last)</w:t>
            </w:r>
          </w:p>
        </w:tc>
      </w:tr>
      <w:tr>
        <w:trPr>
          <w:trHeight w:val="460" w:hRule="atLeast"/>
        </w:trPr>
        <w:tc>
          <w:tcPr>
            <w:tcW w:w="9347" w:type="dxa"/>
            <w:gridSpan w:val="3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(mm/dd/yyyy)</w:t>
            </w:r>
          </w:p>
        </w:tc>
      </w:tr>
      <w:tr>
        <w:trPr>
          <w:trHeight w:val="460" w:hRule="atLeast"/>
        </w:trPr>
        <w:tc>
          <w:tcPr>
            <w:tcW w:w="431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032" w:type="dxa"/>
            <w:gridSpan w:val="2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Apartment/Unit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</w:tc>
      </w:tr>
      <w:tr>
        <w:trPr>
          <w:trHeight w:val="460" w:hRule="atLeast"/>
        </w:trPr>
        <w:tc>
          <w:tcPr>
            <w:tcW w:w="431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10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927" w:type="dxa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>
        <w:trPr>
          <w:trHeight w:val="460" w:hRule="atLeast"/>
        </w:trPr>
        <w:tc>
          <w:tcPr>
            <w:tcW w:w="9347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</w:tc>
      </w:tr>
      <w:tr>
        <w:trPr>
          <w:trHeight w:val="688" w:hRule="atLeast"/>
        </w:trPr>
        <w:tc>
          <w:tcPr>
            <w:tcW w:w="9347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Parent/Guardian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Lawful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incapacitated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adult)</w:t>
            </w:r>
          </w:p>
        </w:tc>
      </w:tr>
      <w:tr>
        <w:trPr>
          <w:trHeight w:val="422" w:hRule="atLeast"/>
        </w:trPr>
        <w:tc>
          <w:tcPr>
            <w:tcW w:w="9347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any)</w:t>
            </w:r>
          </w:p>
        </w:tc>
      </w:tr>
    </w:tbl>
    <w:p>
      <w:pPr>
        <w:pStyle w:val="BodyText"/>
        <w:spacing w:before="179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Family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Information:</w:t>
      </w:r>
    </w:p>
    <w:p>
      <w:pPr>
        <w:pStyle w:val="BodyText"/>
        <w:spacing w:line="259" w:lineRule="auto" w:before="4"/>
        <w:ind w:left="357" w:right="178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below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/>
        <w:t>members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household.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household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yourself,</w:t>
      </w:r>
      <w:r>
        <w:rPr>
          <w:spacing w:val="-3"/>
        </w:rPr>
        <w:t> </w:t>
      </w:r>
      <w:r>
        <w:rPr/>
        <w:t>your spouse or domestic partner, and any children or other dependents. For example, this would include everyone listed on the same tax return.</w:t>
      </w:r>
    </w:p>
    <w:p>
      <w:pPr>
        <w:pStyle w:val="BodyText"/>
        <w:spacing w:before="155"/>
        <w:ind w:left="357"/>
      </w:pPr>
      <w:r>
        <w:rPr/>
        <w:t>Gross</w:t>
      </w:r>
      <w:r>
        <w:rPr>
          <w:spacing w:val="-6"/>
        </w:rPr>
        <w:t> </w:t>
      </w:r>
      <w:r>
        <w:rPr/>
        <w:t>income</w:t>
      </w:r>
      <w:r>
        <w:rPr>
          <w:spacing w:val="-6"/>
        </w:rPr>
        <w:t> </w:t>
      </w:r>
      <w:r>
        <w:rPr/>
        <w:t>means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income</w:t>
      </w:r>
      <w:r>
        <w:rPr>
          <w:spacing w:val="-6"/>
        </w:rPr>
        <w:t> </w:t>
      </w:r>
      <w:r>
        <w:rPr>
          <w:b/>
        </w:rPr>
        <w:t>before</w:t>
      </w:r>
      <w:r>
        <w:rPr>
          <w:b/>
          <w:spacing w:val="-6"/>
        </w:rPr>
        <w:t> </w:t>
      </w:r>
      <w:r>
        <w:rPr/>
        <w:t>taxes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2"/>
        </w:rPr>
        <w:t>deducted.</w:t>
      </w:r>
    </w:p>
    <w:p>
      <w:pPr>
        <w:pStyle w:val="BodyText"/>
      </w:pPr>
    </w:p>
    <w:p>
      <w:pPr>
        <w:pStyle w:val="BodyText"/>
        <w:ind w:left="359" w:right="178"/>
      </w:pPr>
      <w:r>
        <w:rPr/>
        <w:t>Gross income can consist of work earnings (wages, salaries, tips, earnings from self-employment), unearned income (social security, disability, and unemployment benefits), contributions</w:t>
      </w:r>
      <w:r>
        <w:rPr>
          <w:spacing w:val="-4"/>
        </w:rPr>
        <w:t> </w:t>
      </w:r>
      <w:r>
        <w:rPr/>
        <w:t>(funds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family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friends), and</w:t>
      </w:r>
      <w:r>
        <w:rPr>
          <w:spacing w:val="-4"/>
        </w:rPr>
        <w:t> </w:t>
      </w:r>
      <w:r>
        <w:rPr/>
        <w:t>other sources</w:t>
      </w:r>
      <w:r>
        <w:rPr>
          <w:spacing w:val="-4"/>
        </w:rPr>
        <w:t> </w:t>
      </w:r>
      <w:r>
        <w:rPr/>
        <w:t>of income</w:t>
      </w:r>
      <w:r>
        <w:rPr>
          <w:spacing w:val="-4"/>
        </w:rPr>
        <w:t> </w:t>
      </w:r>
      <w:r>
        <w:rPr/>
        <w:t>(temporary</w:t>
      </w:r>
      <w:r>
        <w:rPr>
          <w:spacing w:val="-4"/>
        </w:rPr>
        <w:t> </w:t>
      </w:r>
      <w:r>
        <w:rPr/>
        <w:t>assistance and supplemental security income).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5"/>
        <w:gridCol w:w="1800"/>
        <w:gridCol w:w="3420"/>
      </w:tblGrid>
      <w:tr>
        <w:trPr>
          <w:trHeight w:val="254" w:hRule="atLeast"/>
        </w:trPr>
        <w:tc>
          <w:tcPr>
            <w:tcW w:w="4135" w:type="dxa"/>
            <w:shd w:val="clear" w:color="auto" w:fill="E7E6E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1800" w:type="dxa"/>
            <w:shd w:val="clear" w:color="auto" w:fill="E7E6E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Relationship</w:t>
            </w:r>
          </w:p>
        </w:tc>
        <w:tc>
          <w:tcPr>
            <w:tcW w:w="3420" w:type="dxa"/>
            <w:shd w:val="clear" w:color="auto" w:fill="E7E6E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Gross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Income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(Current)</w:t>
            </w:r>
          </w:p>
        </w:tc>
      </w:tr>
      <w:tr>
        <w:trPr>
          <w:trHeight w:val="251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Self</w:t>
            </w: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217173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1003pt;width:144pt;height:.1pt;mso-position-horizontal-relative:page;mso-position-vertical-relative:paragraph;z-index:-15728640;mso-wrap-distance-left:0;mso-wrap-distance-right:0" id="docshape1" coordorigin="1440,342" coordsize="2880,0" path="m1440,342l4320,34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357" w:right="178" w:firstLine="0"/>
        <w:jc w:val="left"/>
        <w:rPr>
          <w:rFonts w:ascii="Calibri" w:hAnsi="Calibri"/>
          <w:sz w:val="20"/>
        </w:rPr>
      </w:pPr>
      <w:bookmarkStart w:name="_bookmark0" w:id="3"/>
      <w:bookmarkEnd w:id="3"/>
      <w:r>
        <w:rPr/>
      </w: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1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“Primary languages” includes any language that is used to communicate in at least 5% of patient visits per year,</w:t>
      </w:r>
      <w:r>
        <w:rPr>
          <w:rFonts w:ascii="Calibri" w:hAnsi="Calibri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or any language spoken by more than 1% of the primary hospital service area population, as calculated using demographic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information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available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from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the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United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States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Bureau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of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the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Census,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supplemented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by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data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from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school </w:t>
      </w:r>
      <w:r>
        <w:rPr>
          <w:rFonts w:ascii="Calibri" w:hAnsi="Calibri"/>
          <w:spacing w:val="-2"/>
          <w:sz w:val="20"/>
          <w:vertAlign w:val="baseline"/>
        </w:rPr>
        <w:t>systems.</w:t>
      </w:r>
    </w:p>
    <w:p>
      <w:pPr>
        <w:spacing w:after="0"/>
        <w:jc w:val="left"/>
        <w:rPr>
          <w:rFonts w:ascii="Calibri" w:hAnsi="Calibri"/>
          <w:sz w:val="20"/>
        </w:rPr>
        <w:sectPr>
          <w:type w:val="continuous"/>
          <w:pgSz w:w="12240" w:h="15840"/>
          <w:pgMar w:top="1440" w:bottom="280" w:left="1080" w:right="1080"/>
        </w:sect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5"/>
        <w:gridCol w:w="1800"/>
        <w:gridCol w:w="3420"/>
      </w:tblGrid>
      <w:tr>
        <w:trPr>
          <w:trHeight w:val="253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"/>
        <w:ind w:left="360" w:right="178" w:hanging="3"/>
      </w:pPr>
      <w:r>
        <w:rPr/>
        <w:t>The hospital may request you submit documentation as proof of income; examples of documentation</w:t>
      </w:r>
      <w:r>
        <w:rPr>
          <w:spacing w:val="-5"/>
        </w:rPr>
        <w:t> </w:t>
      </w:r>
      <w:r>
        <w:rPr/>
        <w:t>might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pay</w:t>
      </w:r>
      <w:r>
        <w:rPr>
          <w:spacing w:val="-5"/>
        </w:rPr>
        <w:t> </w:t>
      </w:r>
      <w:r>
        <w:rPr/>
        <w:t>stub,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6"/>
        </w:rPr>
        <w:t> </w:t>
      </w:r>
      <w:r>
        <w:rPr/>
        <w:t>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employer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applicable,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1040.</w:t>
      </w:r>
    </w:p>
    <w:p>
      <w:pPr>
        <w:pStyle w:val="BodyText"/>
        <w:spacing w:before="177"/>
      </w:pPr>
    </w:p>
    <w:p>
      <w:pPr>
        <w:pStyle w:val="Heading4"/>
      </w:pPr>
      <w:bookmarkStart w:name="Health Insurance Status" w:id="4"/>
      <w:bookmarkEnd w:id="4"/>
      <w:r>
        <w:rPr>
          <w:b w:val="0"/>
        </w:rPr>
      </w:r>
      <w:r>
        <w:rPr/>
        <w:t>Health</w:t>
      </w:r>
      <w:r>
        <w:rPr>
          <w:spacing w:val="-6"/>
        </w:rPr>
        <w:t> </w:t>
      </w:r>
      <w:r>
        <w:rPr/>
        <w:t>Insurance</w:t>
      </w:r>
      <w:r>
        <w:rPr>
          <w:spacing w:val="-6"/>
        </w:rPr>
        <w:t> </w:t>
      </w:r>
      <w:r>
        <w:rPr>
          <w:spacing w:val="-2"/>
        </w:rPr>
        <w:t>Status</w:t>
      </w:r>
    </w:p>
    <w:p>
      <w:pPr>
        <w:pStyle w:val="BodyText"/>
        <w:tabs>
          <w:tab w:pos="6319" w:val="left" w:leader="none"/>
        </w:tabs>
        <w:spacing w:line="254" w:lineRule="auto" w:before="9"/>
        <w:ind w:left="360" w:right="630"/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insurance,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Medicaid, Medicare,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private</w:t>
      </w:r>
      <w:r>
        <w:rPr>
          <w:spacing w:val="-4"/>
        </w:rPr>
        <w:t> </w:t>
      </w:r>
      <w:r>
        <w:rPr/>
        <w:t>insurance through your employer or purchased on your own?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20"/>
        </w:rPr>
        <w:t> </w:t>
      </w:r>
      <w:r>
        <w:rPr/>
        <w:t>Yes</w:t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1"/>
        </w:rPr>
        <w:t> </w:t>
      </w:r>
      <w:r>
        <w:rPr/>
        <w:t>No</w:t>
      </w:r>
    </w:p>
    <w:p>
      <w:pPr>
        <w:pStyle w:val="BodyText"/>
        <w:spacing w:before="165"/>
        <w:ind w:left="360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“No,”</w:t>
      </w:r>
      <w:r>
        <w:rPr>
          <w:spacing w:val="-3"/>
        </w:rPr>
        <w:t> </w:t>
      </w:r>
      <w:r>
        <w:rPr/>
        <w:t>would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applying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>
          <w:spacing w:val="-2"/>
        </w:rPr>
        <w:t>programs?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1389" w:val="left" w:leader="none"/>
        </w:tabs>
        <w:spacing w:line="240" w:lineRule="auto" w:before="183" w:after="0"/>
        <w:ind w:left="704" w:right="0" w:hanging="284"/>
        <w:jc w:val="left"/>
        <w:rPr>
          <w:sz w:val="22"/>
        </w:rPr>
      </w:pPr>
      <w:r>
        <w:rPr>
          <w:spacing w:val="-5"/>
          <w:sz w:val="22"/>
        </w:rPr>
        <w:t>Yes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50"/>
          <w:sz w:val="22"/>
        </w:rPr>
        <w:t> </w:t>
      </w:r>
      <w:r>
        <w:rPr>
          <w:spacing w:val="-5"/>
          <w:sz w:val="22"/>
        </w:rPr>
        <w:t>No</w:t>
      </w:r>
    </w:p>
    <w:p>
      <w:pPr>
        <w:spacing w:before="183"/>
        <w:ind w:left="360" w:right="178" w:firstLine="0"/>
        <w:jc w:val="left"/>
        <w:rPr>
          <w:sz w:val="22"/>
        </w:rPr>
      </w:pPr>
      <w:r>
        <w:rPr>
          <w:b/>
          <w:sz w:val="22"/>
        </w:rPr>
        <w:t>Underinsured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patients: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people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insurance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expenses.</w:t>
      </w:r>
      <w:r>
        <w:rPr>
          <w:b/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 insurance, please provide an estimate of the medical bills you paid in the past 12 months.</w:t>
      </w:r>
    </w:p>
    <w:p>
      <w:pPr>
        <w:pStyle w:val="BodyText"/>
        <w:spacing w:before="9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917575</wp:posOffset>
                </wp:positionH>
                <wp:positionV relativeFrom="paragraph">
                  <wp:posOffset>82685</wp:posOffset>
                </wp:positionV>
                <wp:extent cx="1327785" cy="3327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2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25pt;margin-top:6.510658pt;width:104.55pt;height:26.2pt;mso-position-horizontal-relative:page;mso-position-vertical-relative:paragraph;z-index:-15728128;mso-wrap-distance-left:0;mso-wrap-distance-right:0" type="#_x0000_t202" id="docshape2" filled="false" stroked="true" strokeweight=".481pt" strokecolor="#000000">
                <v:textbox inset="0,0,0,0">
                  <w:txbxContent>
                    <w:p>
                      <w:pPr>
                        <w:spacing w:before="0"/>
                        <w:ind w:left="102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$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ind w:left="359"/>
      </w:pPr>
      <w:r>
        <w:rPr/>
        <w:t>The</w:t>
      </w:r>
      <w:r>
        <w:rPr>
          <w:spacing w:val="-9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request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submit</w:t>
      </w:r>
      <w:r>
        <w:rPr>
          <w:spacing w:val="-3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proof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paid</w:t>
      </w:r>
      <w:r>
        <w:rPr>
          <w:spacing w:val="-7"/>
        </w:rPr>
        <w:t> </w:t>
      </w:r>
      <w:r>
        <w:rPr/>
        <w:t>medical</w:t>
      </w:r>
      <w:r>
        <w:rPr>
          <w:spacing w:val="-4"/>
        </w:rPr>
        <w:t> </w:t>
      </w:r>
      <w:r>
        <w:rPr>
          <w:spacing w:val="-2"/>
        </w:rPr>
        <w:t>expenses.</w:t>
      </w:r>
    </w:p>
    <w:p>
      <w:pPr>
        <w:pStyle w:val="BodyText"/>
        <w:spacing w:before="180"/>
      </w:pPr>
    </w:p>
    <w:p>
      <w:pPr>
        <w:pStyle w:val="Heading4"/>
        <w:spacing w:line="259" w:lineRule="auto"/>
        <w:ind w:right="178"/>
      </w:pPr>
      <w:bookmarkStart w:name="Patient/Responsible Party: If not the pa" w:id="5"/>
      <w:bookmarkEnd w:id="5"/>
      <w:r>
        <w:rPr>
          <w:b w:val="0"/>
        </w:rPr>
      </w:r>
      <w:r>
        <w:rPr/>
        <w:t>Patient/Responsible</w:t>
      </w:r>
      <w:r>
        <w:rPr>
          <w:spacing w:val="-3"/>
        </w:rPr>
        <w:t> </w:t>
      </w:r>
      <w:r>
        <w:rPr/>
        <w:t>Party: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patient,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signing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form and their authority to sign on behalf of the patient (e.g., spouse, parent, legal </w:t>
      </w:r>
      <w:r>
        <w:rPr>
          <w:spacing w:val="-2"/>
        </w:rPr>
        <w:t>representative).</w:t>
      </w:r>
    </w:p>
    <w:p>
      <w:pPr>
        <w:pStyle w:val="BodyText"/>
        <w:spacing w:line="252" w:lineRule="auto" w:before="162"/>
        <w:ind w:left="360" w:right="178"/>
      </w:pPr>
      <w:r>
        <w:rPr/>
        <w:t>I understand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from external</w:t>
      </w:r>
      <w:r>
        <w:rPr>
          <w:spacing w:val="-5"/>
        </w:rPr>
        <w:t> </w:t>
      </w:r>
      <w:r>
        <w:rPr/>
        <w:t>sources.</w:t>
      </w:r>
      <w:r>
        <w:rPr>
          <w:spacing w:val="-2"/>
        </w:rPr>
        <w:t> </w:t>
      </w:r>
      <w:r>
        <w:rPr/>
        <w:t>I certify that the information is true and complete to the best of my knowledge.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6"/>
        <w:gridCol w:w="2784"/>
      </w:tblGrid>
      <w:tr>
        <w:trPr>
          <w:trHeight w:val="760" w:hRule="atLeast"/>
        </w:trPr>
        <w:tc>
          <w:tcPr>
            <w:tcW w:w="656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4"/>
                <w:sz w:val="22"/>
              </w:rPr>
              <w:t> Name</w:t>
            </w:r>
          </w:p>
          <w:p>
            <w:pPr>
              <w:pStyle w:val="TableParagraph"/>
              <w:spacing w:before="236"/>
              <w:rPr>
                <w:sz w:val="22"/>
              </w:rPr>
            </w:pPr>
            <w:r>
              <w:rPr>
                <w:sz w:val="22"/>
              </w:rPr>
              <w:t>Relationship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Patient</w:t>
            </w:r>
          </w:p>
        </w:tc>
        <w:tc>
          <w:tcPr>
            <w:tcW w:w="2784" w:type="dxa"/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506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</w:p>
        </w:tc>
      </w:tr>
    </w:tbl>
    <w:p>
      <w:pPr>
        <w:pStyle w:val="TableParagraph"/>
        <w:spacing w:after="0" w:line="250" w:lineRule="exact"/>
        <w:rPr>
          <w:sz w:val="22"/>
        </w:rPr>
        <w:sectPr>
          <w:pgSz w:w="12240" w:h="15840"/>
          <w:pgMar w:top="1420" w:bottom="280" w:left="1080" w:right="1080"/>
        </w:sectPr>
      </w:pPr>
    </w:p>
    <w:p>
      <w:pPr>
        <w:pStyle w:val="Heading1"/>
      </w:pPr>
      <w:bookmarkStart w:name="Minimum Eligibility and Guidelines" w:id="6"/>
      <w:bookmarkEnd w:id="6"/>
      <w:r>
        <w:rPr>
          <w:b w:val="0"/>
        </w:rPr>
      </w:r>
      <w:r>
        <w:rPr/>
        <w:t>Minimum</w:t>
      </w:r>
      <w:r>
        <w:rPr>
          <w:spacing w:val="-11"/>
        </w:rPr>
        <w:t> </w:t>
      </w:r>
      <w:r>
        <w:rPr/>
        <w:t>Eligibility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Guidelines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Heading2"/>
      </w:pPr>
      <w:bookmarkStart w:name="Application Timeline, Patient Rights, an" w:id="7"/>
      <w:bookmarkEnd w:id="7"/>
      <w:r>
        <w:rPr>
          <w:b w:val="0"/>
        </w:rPr>
      </w:r>
      <w:r>
        <w:rPr/>
        <w:t>Application</w:t>
      </w:r>
      <w:r>
        <w:rPr>
          <w:spacing w:val="-6"/>
        </w:rPr>
        <w:t> </w:t>
      </w:r>
      <w:r>
        <w:rPr/>
        <w:t>Timeline,</w:t>
      </w:r>
      <w:r>
        <w:rPr>
          <w:spacing w:val="-5"/>
        </w:rPr>
        <w:t> </w:t>
      </w:r>
      <w:r>
        <w:rPr/>
        <w:t>Patient</w:t>
      </w:r>
      <w:r>
        <w:rPr>
          <w:spacing w:val="-4"/>
        </w:rPr>
        <w:t> </w:t>
      </w:r>
      <w:r>
        <w:rPr/>
        <w:t>Rights,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Confidentiality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81" w:after="0"/>
        <w:ind w:left="1080" w:right="0" w:hanging="363"/>
        <w:jc w:val="left"/>
        <w:rPr>
          <w:rFonts w:ascii="Symbol" w:hAnsi="Symbol"/>
          <w:sz w:val="22"/>
        </w:rPr>
      </w:pP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apply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59" w:lineRule="auto" w:before="16" w:after="0"/>
        <w:ind w:left="1080" w:right="754" w:hanging="363"/>
        <w:jc w:val="left"/>
        <w:rPr>
          <w:rFonts w:ascii="Symbol" w:hAnsi="Symbol"/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 have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hospital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on your application for financial assistance. Hospitals may not forward accounts to collection while your application is pending.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54" w:lineRule="auto" w:before="0" w:after="0"/>
        <w:ind w:left="1080" w:right="557" w:hanging="363"/>
        <w:jc w:val="left"/>
        <w:rPr>
          <w:rFonts w:ascii="Symbol" w:hAnsi="Symbol"/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denied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assistance,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appeal.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how to do</w:t>
      </w:r>
      <w:r>
        <w:rPr>
          <w:spacing w:val="-1"/>
          <w:sz w:val="22"/>
        </w:rPr>
        <w:t> </w:t>
      </w:r>
      <w:r>
        <w:rPr>
          <w:sz w:val="22"/>
        </w:rPr>
        <w:t>so will be included in the</w:t>
      </w:r>
      <w:r>
        <w:rPr>
          <w:spacing w:val="-1"/>
          <w:sz w:val="22"/>
        </w:rPr>
        <w:t> </w:t>
      </w:r>
      <w:r>
        <w:rPr>
          <w:sz w:val="22"/>
        </w:rPr>
        <w:t>hospital’s notice you receive. You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have the</w:t>
      </w:r>
      <w:r>
        <w:rPr>
          <w:spacing w:val="-1"/>
          <w:sz w:val="22"/>
        </w:rPr>
        <w:t> </w:t>
      </w:r>
      <w:r>
        <w:rPr>
          <w:sz w:val="22"/>
        </w:rPr>
        <w:t>right to appeal the amount of your financial assistance. The hospital will include information about how to appeal in their decision letter.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52" w:lineRule="auto" w:before="4" w:after="0"/>
        <w:ind w:left="1081" w:right="502" w:hanging="363"/>
        <w:jc w:val="left"/>
        <w:rPr>
          <w:rFonts w:ascii="Symbol" w:hAnsi="Symbol"/>
          <w:sz w:val="22"/>
        </w:rPr>
      </w:pPr>
      <w:r>
        <w:rPr>
          <w:sz w:val="22"/>
        </w:rPr>
        <w:t>Hospitals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3"/>
          <w:sz w:val="22"/>
        </w:rPr>
        <w:t> </w:t>
      </w:r>
      <w:r>
        <w:rPr>
          <w:sz w:val="22"/>
        </w:rPr>
        <w:t>send</w:t>
      </w:r>
      <w:r>
        <w:rPr>
          <w:spacing w:val="-5"/>
          <w:sz w:val="22"/>
        </w:rPr>
        <w:t> </w:t>
      </w:r>
      <w:r>
        <w:rPr>
          <w:sz w:val="22"/>
        </w:rPr>
        <w:t>unpaid</w:t>
      </w:r>
      <w:r>
        <w:rPr>
          <w:spacing w:val="-3"/>
          <w:sz w:val="22"/>
        </w:rPr>
        <w:t> </w:t>
      </w:r>
      <w:r>
        <w:rPr>
          <w:sz w:val="22"/>
        </w:rPr>
        <w:t>bills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agency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180</w:t>
      </w:r>
      <w:r>
        <w:rPr>
          <w:spacing w:val="-5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41"/>
          <w:sz w:val="22"/>
        </w:rPr>
        <w:t> </w:t>
      </w:r>
      <w:r>
        <w:rPr>
          <w:sz w:val="22"/>
        </w:rPr>
        <w:t>your first bill.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59" w:lineRule="auto" w:before="10" w:after="0"/>
        <w:ind w:left="1080" w:right="913" w:hanging="359"/>
        <w:jc w:val="left"/>
        <w:rPr>
          <w:rFonts w:ascii="Symbol" w:hAnsi="Symbol"/>
          <w:sz w:val="22"/>
        </w:rPr>
      </w:pPr>
      <w:r>
        <w:rPr>
          <w:sz w:val="22"/>
        </w:rPr>
        <w:t>Hospitals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prohibited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action,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filing</w:t>
      </w:r>
      <w:r>
        <w:rPr>
          <w:spacing w:val="-3"/>
          <w:sz w:val="22"/>
        </w:rPr>
        <w:t> </w:t>
      </w:r>
      <w:r>
        <w:rPr>
          <w:sz w:val="22"/>
        </w:rPr>
        <w:t>lawsuits,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recover unpaid medical bills for patients below 400% of the federal poverty level. Poverty guidelines can be found here: </w:t>
      </w:r>
      <w:hyperlink r:id="rId6">
        <w:r>
          <w:rPr>
            <w:color w:val="0561C1"/>
            <w:sz w:val="22"/>
            <w:u w:val="single" w:color="0561C1"/>
          </w:rPr>
          <w:t>https://aspe.hhs.gov/topics/poverty-economic</w:t>
        </w:r>
      </w:hyperlink>
      <w:hyperlink r:id="rId6">
        <w:r>
          <w:rPr>
            <w:color w:val="0561C1"/>
            <w:sz w:val="22"/>
            <w:u w:val="single" w:color="0561C1"/>
          </w:rPr>
          <w:t>-</w:t>
        </w:r>
        <w:r>
          <w:rPr>
            <w:color w:val="0561C1"/>
            <w:spacing w:val="40"/>
            <w:sz w:val="22"/>
            <w:u w:val="single" w:color="0561C1"/>
          </w:rPr>
          <w:t> </w:t>
        </w:r>
      </w:hyperlink>
      <w:hyperlink r:id="rId6">
        <w:r>
          <w:rPr>
            <w:color w:val="0561C1"/>
            <w:spacing w:val="-2"/>
            <w:sz w:val="22"/>
            <w:u w:val="single" w:color="0561C1"/>
          </w:rPr>
          <w:t>mobility/poverty-guidelines</w:t>
        </w:r>
      </w:hyperlink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59" w:lineRule="auto" w:before="0" w:after="0"/>
        <w:ind w:left="1080" w:right="371" w:hanging="363"/>
        <w:jc w:val="both"/>
        <w:rPr>
          <w:rFonts w:ascii="Symbol" w:hAnsi="Symbol"/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hospital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determine your eligibility for financial assistance and will remain confidential to the extent permitted by law.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52" w:lineRule="auto" w:before="0" w:after="0"/>
        <w:ind w:left="1080" w:right="1294" w:hanging="363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cannot</w:t>
      </w:r>
      <w:r>
        <w:rPr>
          <w:spacing w:val="-2"/>
          <w:sz w:val="22"/>
        </w:rPr>
        <w:t> </w:t>
      </w:r>
      <w:r>
        <w:rPr>
          <w:sz w:val="22"/>
        </w:rPr>
        <w:t>deny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medically</w:t>
      </w:r>
      <w:r>
        <w:rPr>
          <w:spacing w:val="-5"/>
          <w:sz w:val="22"/>
        </w:rPr>
        <w:t> </w:t>
      </w:r>
      <w:r>
        <w:rPr>
          <w:sz w:val="22"/>
        </w:rPr>
        <w:t>necessary</w:t>
      </w:r>
      <w:r>
        <w:rPr>
          <w:spacing w:val="-7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an outstanding medical bill.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9" w:lineRule="auto" w:before="0" w:after="0"/>
        <w:ind w:left="1080" w:right="1231" w:hanging="360"/>
        <w:jc w:val="left"/>
        <w:rPr>
          <w:rFonts w:ascii="Symbol" w:hAnsi="Symbol"/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assistance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application,</w:t>
      </w:r>
      <w:r>
        <w:rPr>
          <w:spacing w:val="-2"/>
          <w:sz w:val="22"/>
        </w:rPr>
        <w:t> </w:t>
      </w:r>
      <w:r>
        <w:rPr>
          <w:color w:val="000000"/>
          <w:sz w:val="22"/>
          <w:highlight w:val="yellow"/>
        </w:rPr>
        <w:t>please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contact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UR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Medicine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Finger</w:t>
      </w:r>
      <w:r>
        <w:rPr>
          <w:color w:val="000000"/>
          <w:spacing w:val="-5"/>
          <w:sz w:val="22"/>
          <w:highlight w:val="yellow"/>
        </w:rPr>
        <w:t> 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  <w:highlight w:val="yellow"/>
        </w:rPr>
        <w:t>Lakes Health’s financial assistance office at 315-787-4150.</w:t>
      </w:r>
      <w:r>
        <w:rPr>
          <w:color w:val="000000"/>
          <w:spacing w:val="80"/>
          <w:sz w:val="22"/>
          <w:highlight w:val="yellow"/>
        </w:rPr>
        <w:t> 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9" w:lineRule="auto" w:before="11" w:after="0"/>
        <w:ind w:left="1080" w:right="558" w:hanging="363"/>
        <w:jc w:val="left"/>
        <w:rPr>
          <w:rFonts w:ascii="Symbol" w:hAnsi="Symbol"/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appealing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decision,</w:t>
      </w:r>
      <w:r>
        <w:rPr>
          <w:spacing w:val="-1"/>
          <w:sz w:val="22"/>
        </w:rPr>
        <w:t> </w:t>
      </w:r>
      <w:r>
        <w:rPr>
          <w:sz w:val="22"/>
        </w:rPr>
        <w:t>you can reach out to Community Health Advocates:</w:t>
      </w:r>
      <w:r>
        <w:rPr>
          <w:spacing w:val="40"/>
          <w:sz w:val="22"/>
        </w:rPr>
        <w:t> </w:t>
      </w:r>
      <w:r>
        <w:rPr>
          <w:sz w:val="22"/>
        </w:rPr>
        <w:t>888-614-5400.</w:t>
      </w:r>
    </w:p>
    <w:p>
      <w:pPr>
        <w:pStyle w:val="BodyText"/>
        <w:spacing w:before="174"/>
      </w:pPr>
    </w:p>
    <w:p>
      <w:pPr>
        <w:pStyle w:val="Heading3"/>
      </w:pPr>
      <w:bookmarkStart w:name="Eligibility" w:id="8"/>
      <w:bookmarkEnd w:id="8"/>
      <w:r>
        <w:rPr>
          <w:b w:val="0"/>
        </w:rPr>
      </w:r>
      <w:r>
        <w:rPr>
          <w:spacing w:val="-2"/>
        </w:rPr>
        <w:t>Eligibility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ind w:left="360" w:right="384"/>
      </w:pPr>
      <w:r>
        <w:rPr/>
        <w:t>Nothing limits a hospital's ability to establish patient eligibility for payment discounts at income levels</w:t>
      </w:r>
      <w:r>
        <w:rPr>
          <w:spacing w:val="-2"/>
        </w:rPr>
        <w:t> </w:t>
      </w:r>
      <w:r>
        <w:rPr/>
        <w:t>higher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below</w:t>
      </w:r>
      <w:r>
        <w:rPr>
          <w:spacing w:val="-5"/>
        </w:rPr>
        <w:t> </w:t>
      </w:r>
      <w:r>
        <w:rPr/>
        <w:t>and/or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3"/>
        </w:rPr>
        <w:t> </w:t>
      </w:r>
      <w:r>
        <w:rPr/>
        <w:t>greater</w:t>
      </w:r>
      <w:r>
        <w:rPr>
          <w:spacing w:val="-1"/>
        </w:rPr>
        <w:t> </w:t>
      </w:r>
      <w:r>
        <w:rPr/>
        <w:t>payment</w:t>
      </w:r>
      <w:r>
        <w:rPr>
          <w:spacing w:val="-3"/>
        </w:rPr>
        <w:t> </w:t>
      </w:r>
      <w:r>
        <w:rPr/>
        <w:t>discounts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eligible patients than those required by Public Health Law. Additionally, immigration status shall not be an eligibility criterion for the purpose of determining financial assistance.</w:t>
      </w:r>
    </w:p>
    <w:p>
      <w:pPr>
        <w:pStyle w:val="BodyText"/>
        <w:spacing w:before="253"/>
        <w:ind w:left="360"/>
      </w:pP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2"/>
        </w:rPr>
        <w:t>eligible: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</w:tabs>
        <w:spacing w:line="240" w:lineRule="auto" w:before="173" w:after="0"/>
        <w:ind w:left="1077" w:right="0" w:hanging="357"/>
        <w:jc w:val="left"/>
        <w:rPr>
          <w:rFonts w:ascii="Symbol" w:hAnsi="Symbol"/>
          <w:sz w:val="24"/>
        </w:rPr>
      </w:pPr>
      <w:r>
        <w:rPr>
          <w:sz w:val="22"/>
        </w:rPr>
        <w:t>Low-income</w:t>
      </w:r>
      <w:r>
        <w:rPr>
          <w:spacing w:val="-9"/>
          <w:sz w:val="22"/>
        </w:rPr>
        <w:t> </w:t>
      </w:r>
      <w:r>
        <w:rPr>
          <w:sz w:val="22"/>
        </w:rPr>
        <w:t>individuals</w:t>
      </w:r>
      <w:r>
        <w:rPr>
          <w:spacing w:val="-8"/>
          <w:sz w:val="22"/>
        </w:rPr>
        <w:t> </w:t>
      </w:r>
      <w:r>
        <w:rPr>
          <w:sz w:val="22"/>
        </w:rPr>
        <w:t>without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11"/>
          <w:sz w:val="22"/>
        </w:rPr>
        <w:t> </w:t>
      </w:r>
      <w:r>
        <w:rPr>
          <w:sz w:val="22"/>
        </w:rPr>
        <w:t>insurance;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  <w:tab w:pos="1080" w:val="left" w:leader="none"/>
        </w:tabs>
        <w:spacing w:line="232" w:lineRule="auto" w:before="8" w:after="0"/>
        <w:ind w:left="1080" w:right="468" w:hanging="361"/>
        <w:jc w:val="left"/>
        <w:rPr>
          <w:rFonts w:ascii="Symbol" w:hAnsi="Symbol"/>
          <w:sz w:val="24"/>
        </w:rPr>
      </w:pPr>
      <w:r>
        <w:rPr>
          <w:sz w:val="22"/>
        </w:rPr>
        <w:t>underinsured individuals (out-of-pocket medical costs accumulated in the past twelve months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ten</w:t>
      </w:r>
      <w:r>
        <w:rPr>
          <w:spacing w:val="-3"/>
          <w:sz w:val="22"/>
        </w:rPr>
        <w:t> </w:t>
      </w:r>
      <w:r>
        <w:rPr>
          <w:sz w:val="22"/>
        </w:rPr>
        <w:t>percent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individual's</w:t>
      </w:r>
      <w:r>
        <w:rPr>
          <w:spacing w:val="-5"/>
          <w:sz w:val="22"/>
        </w:rPr>
        <w:t> </w:t>
      </w:r>
      <w:r>
        <w:rPr>
          <w:sz w:val="22"/>
        </w:rPr>
        <w:t>gross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income); </w:t>
      </w:r>
      <w:r>
        <w:rPr>
          <w:spacing w:val="-6"/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  <w:tab w:pos="1080" w:val="left" w:leader="none"/>
        </w:tabs>
        <w:spacing w:line="228" w:lineRule="auto" w:before="18" w:after="0"/>
        <w:ind w:left="1080" w:right="424" w:hanging="361"/>
        <w:jc w:val="left"/>
        <w:rPr>
          <w:rFonts w:ascii="Symbol" w:hAnsi="Symbol"/>
          <w:sz w:val="24"/>
        </w:rPr>
      </w:pP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exhausted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insurance</w:t>
      </w:r>
      <w:r>
        <w:rPr>
          <w:spacing w:val="-5"/>
          <w:sz w:val="22"/>
        </w:rPr>
        <w:t> </w:t>
      </w:r>
      <w:r>
        <w:rPr>
          <w:sz w:val="22"/>
        </w:rPr>
        <w:t>benefits,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demonstrate</w:t>
      </w:r>
      <w:r>
        <w:rPr>
          <w:spacing w:val="-5"/>
          <w:sz w:val="22"/>
        </w:rPr>
        <w:t> </w:t>
      </w:r>
      <w:r>
        <w:rPr>
          <w:sz w:val="22"/>
        </w:rPr>
        <w:t>an inability to pay full charges; or</w:t>
      </w:r>
    </w:p>
    <w:p>
      <w:pPr>
        <w:pStyle w:val="ListParagraph"/>
        <w:numPr>
          <w:ilvl w:val="1"/>
          <w:numId w:val="1"/>
        </w:numPr>
        <w:tabs>
          <w:tab w:pos="1077" w:val="left" w:leader="none"/>
          <w:tab w:pos="1079" w:val="left" w:leader="none"/>
        </w:tabs>
        <w:spacing w:line="228" w:lineRule="auto" w:before="14" w:after="0"/>
        <w:ind w:left="1079" w:right="545" w:hanging="360"/>
        <w:jc w:val="left"/>
        <w:rPr>
          <w:rFonts w:ascii="Symbol" w:hAnsi="Symbol"/>
          <w:sz w:val="24"/>
        </w:rPr>
      </w:pP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hospital's</w:t>
      </w:r>
      <w:r>
        <w:rPr>
          <w:spacing w:val="-2"/>
          <w:sz w:val="22"/>
        </w:rPr>
        <w:t> </w:t>
      </w:r>
      <w:r>
        <w:rPr>
          <w:sz w:val="22"/>
        </w:rPr>
        <w:t>discretion,</w:t>
      </w:r>
      <w:r>
        <w:rPr>
          <w:spacing w:val="-1"/>
          <w:sz w:val="22"/>
        </w:rPr>
        <w:t> </w:t>
      </w:r>
      <w:r>
        <w:rPr>
          <w:sz w:val="22"/>
        </w:rPr>
        <w:t>individuals who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demonstrate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co-pay and/or deductible can request a reduced or discounted payment.</w:t>
      </w:r>
    </w:p>
    <w:p>
      <w:pPr>
        <w:pStyle w:val="ListParagraph"/>
        <w:spacing w:after="0" w:line="228" w:lineRule="auto"/>
        <w:jc w:val="left"/>
        <w:rPr>
          <w:rFonts w:ascii="Symbol" w:hAnsi="Symbol"/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77" w:after="2"/>
        <w:ind w:left="360"/>
      </w:pPr>
      <w:r>
        <w:rPr/>
        <w:t>Individuals</w:t>
      </w:r>
      <w:r>
        <w:rPr>
          <w:spacing w:val="-5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400%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poverty</w:t>
      </w:r>
      <w:r>
        <w:rPr>
          <w:spacing w:val="-6"/>
        </w:rPr>
        <w:t> </w:t>
      </w:r>
      <w:r>
        <w:rPr/>
        <w:t>level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eligible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financial</w:t>
      </w:r>
      <w:r>
        <w:rPr>
          <w:spacing w:val="-6"/>
        </w:rPr>
        <w:t> </w:t>
      </w:r>
      <w:r>
        <w:rPr>
          <w:spacing w:val="-2"/>
        </w:rPr>
        <w:t>assistance.</w:t>
      </w: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2222"/>
        <w:gridCol w:w="2700"/>
        <w:gridCol w:w="2088"/>
      </w:tblGrid>
      <w:tr>
        <w:trPr>
          <w:trHeight w:val="265" w:hRule="atLeast"/>
        </w:trPr>
        <w:tc>
          <w:tcPr>
            <w:tcW w:w="8764" w:type="dxa"/>
            <w:gridSpan w:val="4"/>
          </w:tcPr>
          <w:p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Federal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Poverty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Levels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(2025)</w:t>
            </w:r>
          </w:p>
        </w:tc>
      </w:tr>
      <w:tr>
        <w:trPr>
          <w:trHeight w:val="508" w:hRule="atLeast"/>
        </w:trPr>
        <w:tc>
          <w:tcPr>
            <w:tcW w:w="1754" w:type="dxa"/>
          </w:tcPr>
          <w:p>
            <w:pPr>
              <w:pStyle w:val="TableParagraph"/>
              <w:spacing w:line="252" w:lineRule="exact"/>
              <w:ind w:righ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Household </w:t>
            </w:r>
            <w:r>
              <w:rPr>
                <w:b/>
                <w:spacing w:val="-4"/>
                <w:sz w:val="22"/>
              </w:rPr>
              <w:t>Size</w:t>
            </w:r>
          </w:p>
        </w:tc>
        <w:tc>
          <w:tcPr>
            <w:tcW w:w="2222" w:type="dxa"/>
          </w:tcPr>
          <w:p>
            <w:pPr>
              <w:pStyle w:val="TableParagraph"/>
              <w:spacing w:line="248" w:lineRule="exact"/>
              <w:ind w:left="20" w:righ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200%</w:t>
            </w:r>
          </w:p>
        </w:tc>
        <w:tc>
          <w:tcPr>
            <w:tcW w:w="2700" w:type="dxa"/>
          </w:tcPr>
          <w:p>
            <w:pPr>
              <w:pStyle w:val="TableParagraph"/>
              <w:spacing w:line="248" w:lineRule="exact"/>
              <w:ind w:left="34" w:righ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300%</w:t>
            </w:r>
          </w:p>
        </w:tc>
        <w:tc>
          <w:tcPr>
            <w:tcW w:w="2088" w:type="dxa"/>
          </w:tcPr>
          <w:p>
            <w:pPr>
              <w:pStyle w:val="TableParagraph"/>
              <w:spacing w:line="248" w:lineRule="exact"/>
              <w:ind w:left="39" w:righ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400%</w:t>
            </w:r>
          </w:p>
        </w:tc>
      </w:tr>
      <w:tr>
        <w:trPr>
          <w:trHeight w:val="249" w:hRule="atLeast"/>
        </w:trPr>
        <w:tc>
          <w:tcPr>
            <w:tcW w:w="1754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Person</w:t>
            </w:r>
          </w:p>
        </w:tc>
        <w:tc>
          <w:tcPr>
            <w:tcW w:w="2222" w:type="dxa"/>
          </w:tcPr>
          <w:p>
            <w:pPr>
              <w:pStyle w:val="TableParagraph"/>
              <w:spacing w:line="229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$31,300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29" w:lineRule="exact"/>
              <w:ind w:left="3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$46,950</w:t>
            </w:r>
          </w:p>
        </w:tc>
        <w:tc>
          <w:tcPr>
            <w:tcW w:w="2088" w:type="dxa"/>
          </w:tcPr>
          <w:p>
            <w:pPr>
              <w:pStyle w:val="TableParagraph"/>
              <w:spacing w:line="229" w:lineRule="exact"/>
              <w:ind w:lef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$62,600</w:t>
            </w:r>
          </w:p>
        </w:tc>
      </w:tr>
      <w:tr>
        <w:trPr>
          <w:trHeight w:val="254" w:hRule="atLeast"/>
        </w:trPr>
        <w:tc>
          <w:tcPr>
            <w:tcW w:w="1754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$42,300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34" w:lineRule="exact"/>
              <w:ind w:left="3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$63,450</w:t>
            </w:r>
          </w:p>
        </w:tc>
        <w:tc>
          <w:tcPr>
            <w:tcW w:w="2088" w:type="dxa"/>
          </w:tcPr>
          <w:p>
            <w:pPr>
              <w:pStyle w:val="TableParagraph"/>
              <w:spacing w:line="234" w:lineRule="exact"/>
              <w:ind w:lef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$84,600</w:t>
            </w:r>
          </w:p>
        </w:tc>
      </w:tr>
      <w:tr>
        <w:trPr>
          <w:trHeight w:val="249" w:hRule="atLeast"/>
        </w:trPr>
        <w:tc>
          <w:tcPr>
            <w:tcW w:w="1754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3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29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$53,300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29" w:lineRule="exact"/>
              <w:ind w:left="3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$79,950</w:t>
            </w:r>
          </w:p>
        </w:tc>
        <w:tc>
          <w:tcPr>
            <w:tcW w:w="2088" w:type="dxa"/>
          </w:tcPr>
          <w:p>
            <w:pPr>
              <w:pStyle w:val="TableParagraph"/>
              <w:spacing w:line="229" w:lineRule="exact"/>
              <w:ind w:left="3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$106,600</w:t>
            </w:r>
          </w:p>
        </w:tc>
      </w:tr>
      <w:tr>
        <w:trPr>
          <w:trHeight w:val="254" w:hRule="atLeast"/>
        </w:trPr>
        <w:tc>
          <w:tcPr>
            <w:tcW w:w="1754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$64,300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34" w:lineRule="exact"/>
              <w:ind w:left="3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$96,450</w:t>
            </w:r>
          </w:p>
        </w:tc>
        <w:tc>
          <w:tcPr>
            <w:tcW w:w="2088" w:type="dxa"/>
          </w:tcPr>
          <w:p>
            <w:pPr>
              <w:pStyle w:val="TableParagraph"/>
              <w:spacing w:line="234" w:lineRule="exact"/>
              <w:ind w:left="3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$128,600</w:t>
            </w:r>
          </w:p>
        </w:tc>
      </w:tr>
      <w:tr>
        <w:trPr>
          <w:trHeight w:val="253" w:hRule="atLeast"/>
        </w:trPr>
        <w:tc>
          <w:tcPr>
            <w:tcW w:w="1754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5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34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$75,300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34" w:lineRule="exact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$112,950</w:t>
            </w:r>
          </w:p>
        </w:tc>
        <w:tc>
          <w:tcPr>
            <w:tcW w:w="2088" w:type="dxa"/>
          </w:tcPr>
          <w:p>
            <w:pPr>
              <w:pStyle w:val="TableParagraph"/>
              <w:spacing w:line="234" w:lineRule="exact"/>
              <w:ind w:left="3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$150,600</w:t>
            </w:r>
          </w:p>
        </w:tc>
      </w:tr>
      <w:tr>
        <w:trPr>
          <w:trHeight w:val="251" w:hRule="atLeast"/>
        </w:trPr>
        <w:tc>
          <w:tcPr>
            <w:tcW w:w="1754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6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32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$86,300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32" w:lineRule="exact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$129,450</w:t>
            </w:r>
          </w:p>
        </w:tc>
        <w:tc>
          <w:tcPr>
            <w:tcW w:w="2088" w:type="dxa"/>
          </w:tcPr>
          <w:p>
            <w:pPr>
              <w:pStyle w:val="TableParagraph"/>
              <w:spacing w:line="232" w:lineRule="exact"/>
              <w:ind w:left="3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$172,600</w:t>
            </w:r>
          </w:p>
        </w:tc>
      </w:tr>
      <w:tr>
        <w:trPr>
          <w:trHeight w:val="277" w:hRule="atLeast"/>
        </w:trPr>
        <w:tc>
          <w:tcPr>
            <w:tcW w:w="1754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7 </w:t>
            </w:r>
            <w:r>
              <w:rPr>
                <w:spacing w:val="-2"/>
                <w:sz w:val="22"/>
              </w:rPr>
              <w:t>Persons</w:t>
            </w:r>
          </w:p>
        </w:tc>
        <w:tc>
          <w:tcPr>
            <w:tcW w:w="2222" w:type="dxa"/>
          </w:tcPr>
          <w:p>
            <w:pPr>
              <w:pStyle w:val="TableParagraph"/>
              <w:spacing w:line="250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$97,300</w:t>
            </w:r>
          </w:p>
        </w:tc>
        <w:tc>
          <w:tcPr>
            <w:tcW w:w="2700" w:type="dxa"/>
          </w:tcPr>
          <w:p>
            <w:pPr>
              <w:pStyle w:val="TableParagraph"/>
              <w:spacing w:line="250" w:lineRule="exact"/>
              <w:ind w:lef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$145,950</w:t>
            </w:r>
          </w:p>
        </w:tc>
        <w:tc>
          <w:tcPr>
            <w:tcW w:w="2088" w:type="dxa"/>
          </w:tcPr>
          <w:p>
            <w:pPr>
              <w:pStyle w:val="TableParagraph"/>
              <w:spacing w:line="250" w:lineRule="exact"/>
              <w:ind w:left="3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$194,600</w:t>
            </w:r>
          </w:p>
        </w:tc>
      </w:tr>
    </w:tbl>
    <w:p>
      <w:pPr>
        <w:spacing w:before="2"/>
        <w:ind w:left="360" w:right="178" w:firstLine="0"/>
        <w:jc w:val="left"/>
        <w:rPr>
          <w:sz w:val="24"/>
        </w:rPr>
      </w:pPr>
      <w:r>
        <w:rPr>
          <w:sz w:val="24"/>
        </w:rPr>
        <w:t>Updated</w:t>
      </w:r>
      <w:r>
        <w:rPr>
          <w:spacing w:val="-17"/>
          <w:sz w:val="24"/>
        </w:rPr>
        <w:t> </w:t>
      </w:r>
      <w:r>
        <w:rPr>
          <w:sz w:val="24"/>
        </w:rPr>
        <w:t>annually:</w:t>
      </w:r>
      <w:r>
        <w:rPr>
          <w:spacing w:val="-17"/>
          <w:sz w:val="24"/>
        </w:rPr>
        <w:t> </w:t>
      </w:r>
      <w:hyperlink r:id="rId6">
        <w:r>
          <w:rPr>
            <w:color w:val="0561C1"/>
            <w:sz w:val="24"/>
            <w:u w:val="single" w:color="0561C1"/>
          </w:rPr>
          <w:t>https://aspe.hhs.gov/topics/poverty-economic-mobility/poverty-</w:t>
        </w:r>
      </w:hyperlink>
      <w:hyperlink r:id="rId6">
        <w:r>
          <w:rPr>
            <w:color w:val="0561C1"/>
            <w:spacing w:val="-2"/>
            <w:sz w:val="24"/>
            <w:u w:val="single" w:color="0561C1"/>
          </w:rPr>
          <w:t>guidelines</w:t>
        </w:r>
      </w:hyperlink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bookmarkStart w:name="Minimum Discount Rates" w:id="9"/>
      <w:bookmarkEnd w:id="9"/>
      <w:r>
        <w:rPr>
          <w:b w:val="0"/>
        </w:rPr>
      </w:r>
      <w:r>
        <w:rPr/>
        <w:t>Minimum</w:t>
      </w:r>
      <w:r>
        <w:rPr>
          <w:spacing w:val="-6"/>
        </w:rPr>
        <w:t> </w:t>
      </w:r>
      <w:r>
        <w:rPr/>
        <w:t>Discount</w:t>
      </w:r>
      <w:r>
        <w:rPr>
          <w:spacing w:val="-4"/>
        </w:rPr>
        <w:t> Rates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ind w:left="359" w:right="384"/>
      </w:pPr>
      <w:r>
        <w:rPr/>
        <w:t>If you</w:t>
      </w:r>
      <w:r>
        <w:rPr>
          <w:spacing w:val="-2"/>
        </w:rPr>
        <w:t> </w:t>
      </w:r>
      <w:r>
        <w:rPr/>
        <w:t>qualify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assistance, your</w:t>
      </w:r>
      <w:r>
        <w:rPr>
          <w:spacing w:val="-3"/>
        </w:rPr>
        <w:t> </w:t>
      </w:r>
      <w:r>
        <w:rPr/>
        <w:t>charges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reduced</w:t>
      </w:r>
      <w:r>
        <w:rPr>
          <w:spacing w:val="-4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your income</w:t>
      </w:r>
      <w:r>
        <w:rPr>
          <w:spacing w:val="-4"/>
        </w:rPr>
        <w:t> </w:t>
      </w:r>
      <w:r>
        <w:rPr/>
        <w:t>on a sliding fee scale as follows:</w:t>
      </w: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6276"/>
      </w:tblGrid>
      <w:tr>
        <w:trPr>
          <w:trHeight w:val="261" w:hRule="atLeast"/>
        </w:trPr>
        <w:tc>
          <w:tcPr>
            <w:tcW w:w="3170" w:type="dxa"/>
          </w:tcPr>
          <w:p>
            <w:pPr>
              <w:pStyle w:val="TableParagraph"/>
              <w:spacing w:line="24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Income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Level</w:t>
            </w:r>
          </w:p>
        </w:tc>
        <w:tc>
          <w:tcPr>
            <w:tcW w:w="6276" w:type="dxa"/>
          </w:tcPr>
          <w:p>
            <w:pPr>
              <w:pStyle w:val="TableParagraph"/>
              <w:spacing w:line="241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Payment</w:t>
            </w:r>
          </w:p>
        </w:tc>
      </w:tr>
      <w:tr>
        <w:trPr>
          <w:trHeight w:val="229" w:hRule="atLeast"/>
        </w:trPr>
        <w:tc>
          <w:tcPr>
            <w:tcW w:w="3170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200%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Waive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charges</w:t>
            </w:r>
          </w:p>
        </w:tc>
      </w:tr>
      <w:tr>
        <w:trPr>
          <w:trHeight w:val="1382" w:hRule="atLeast"/>
        </w:trPr>
        <w:tc>
          <w:tcPr>
            <w:tcW w:w="3170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200%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300%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patients: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Sliding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 would have been paid for the service(s) by Medicaid.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maximum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patient's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 </w:t>
            </w:r>
            <w:r>
              <w:rPr>
                <w:spacing w:val="-2"/>
                <w:sz w:val="20"/>
              </w:rPr>
              <w:t>sharing.</w:t>
            </w:r>
          </w:p>
        </w:tc>
      </w:tr>
      <w:tr>
        <w:trPr>
          <w:trHeight w:val="1379" w:hRule="atLeast"/>
        </w:trPr>
        <w:tc>
          <w:tcPr>
            <w:tcW w:w="3170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301%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400%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patients: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Sliding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 would have been paid for the service(s) by Medicaid.</w:t>
            </w:r>
          </w:p>
          <w:p>
            <w:pPr>
              <w:pStyle w:val="TableParagraph"/>
              <w:spacing w:line="230" w:lineRule="atLeast" w:before="209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patients: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maximum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 would have been paid pursuant to such patient's insurance cost </w:t>
            </w:r>
            <w:r>
              <w:rPr>
                <w:spacing w:val="-2"/>
                <w:sz w:val="20"/>
              </w:rPr>
              <w:t>sharing.</w:t>
            </w:r>
          </w:p>
        </w:tc>
      </w:tr>
    </w:tbl>
    <w:p>
      <w:pPr>
        <w:pStyle w:val="BodyText"/>
        <w:ind w:left="360" w:right="178"/>
      </w:pPr>
      <w:r>
        <w:rPr/>
        <w:t>Hospitals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choose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3"/>
        </w:rPr>
        <w:t> </w:t>
      </w:r>
      <w:r>
        <w:rPr/>
        <w:t>greater</w:t>
      </w:r>
      <w:r>
        <w:rPr>
          <w:spacing w:val="-1"/>
        </w:rPr>
        <w:t> </w:t>
      </w:r>
      <w:r>
        <w:rPr/>
        <w:t>discounts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and/or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payment discounts for patients at higher income levels.</w:t>
      </w:r>
    </w:p>
    <w:p>
      <w:pPr>
        <w:pStyle w:val="BodyText"/>
        <w:spacing w:before="20"/>
      </w:pPr>
    </w:p>
    <w:p>
      <w:pPr>
        <w:pStyle w:val="Heading3"/>
      </w:pPr>
      <w:bookmarkStart w:name="Installment Plans" w:id="10"/>
      <w:bookmarkEnd w:id="10"/>
      <w:r>
        <w:rPr>
          <w:b w:val="0"/>
        </w:rPr>
      </w:r>
      <w:r>
        <w:rPr/>
        <w:t>Installment</w:t>
      </w:r>
      <w:r>
        <w:rPr>
          <w:spacing w:val="-8"/>
        </w:rPr>
        <w:t> </w:t>
      </w:r>
      <w:r>
        <w:rPr>
          <w:spacing w:val="-4"/>
        </w:rPr>
        <w:t>Plans</w:t>
      </w:r>
    </w:p>
    <w:p>
      <w:pPr>
        <w:pStyle w:val="BodyText"/>
        <w:spacing w:line="254" w:lineRule="auto" w:before="7"/>
        <w:ind w:left="360" w:right="630"/>
      </w:pPr>
      <w:r>
        <w:rPr/>
        <w:t>Installment plans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reduced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one time. Monthly payments cannot exceed 5% of your gross monthly income and the rate of interest charged to the patient on the unpaid balance, if any, shall not exceed 2%.</w:t>
      </w:r>
    </w:p>
    <w:p>
      <w:pPr>
        <w:pStyle w:val="BodyText"/>
        <w:spacing w:after="0" w:line="254" w:lineRule="auto"/>
        <w:sectPr>
          <w:pgSz w:w="12240" w:h="15840"/>
          <w:pgMar w:top="1360" w:bottom="280" w:left="1080" w:right="1080"/>
        </w:sectPr>
      </w:pPr>
    </w:p>
    <w:p>
      <w:pPr>
        <w:pStyle w:val="Heading1"/>
        <w:ind w:right="10"/>
      </w:pPr>
      <w:bookmarkStart w:name="Request for Proof of Household Income" w:id="11"/>
      <w:bookmarkEnd w:id="11"/>
      <w:r>
        <w:rPr>
          <w:b w:val="0"/>
        </w:rPr>
      </w:r>
      <w:r>
        <w:rPr/>
        <w:t>Request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Proof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Household</w:t>
      </w:r>
      <w:r>
        <w:rPr>
          <w:spacing w:val="-8"/>
        </w:rPr>
        <w:t> </w:t>
      </w:r>
      <w:r>
        <w:rPr>
          <w:spacing w:val="-2"/>
        </w:rPr>
        <w:t>Income</w:t>
      </w:r>
    </w:p>
    <w:p>
      <w:pPr>
        <w:pStyle w:val="BodyText"/>
        <w:spacing w:line="259" w:lineRule="auto" w:before="194"/>
        <w:ind w:left="360" w:right="384" w:hanging="3"/>
      </w:pPr>
      <w:r>
        <w:rPr/>
        <w:t>Please include the income information for the patient, their spouse, and any dependents (such as</w:t>
      </w:r>
      <w:r>
        <w:rPr>
          <w:spacing w:val="-2"/>
        </w:rPr>
        <w:t> </w:t>
      </w:r>
      <w:r>
        <w:rPr/>
        <w:t>children).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tax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(tax</w:t>
      </w:r>
      <w:r>
        <w:rPr>
          <w:spacing w:val="-6"/>
        </w:rPr>
        <w:t> </w:t>
      </w:r>
      <w:r>
        <w:rPr/>
        <w:t>filer,</w:t>
      </w:r>
      <w:r>
        <w:rPr>
          <w:spacing w:val="-3"/>
        </w:rPr>
        <w:t> </w:t>
      </w:r>
      <w:r>
        <w:rPr/>
        <w:t>spouse, and tax dependents) in the calculation of household income.</w:t>
      </w:r>
    </w:p>
    <w:p>
      <w:pPr>
        <w:pStyle w:val="BodyText"/>
        <w:spacing w:line="259" w:lineRule="auto" w:before="159"/>
        <w:ind w:left="360" w:right="384"/>
      </w:pPr>
      <w:r>
        <w:rPr/>
        <w:t>The following is a list of documents you can use to prove your income. You do not have to provide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documents.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also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household</w:t>
      </w:r>
      <w:r>
        <w:rPr>
          <w:spacing w:val="-3"/>
        </w:rPr>
        <w:t> </w:t>
      </w:r>
      <w:r>
        <w:rPr/>
        <w:t>income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 have no income.</w:t>
      </w:r>
    </w:p>
    <w:p>
      <w:pPr>
        <w:pStyle w:val="BodyText"/>
        <w:spacing w:line="254" w:lineRule="auto" w:before="160"/>
        <w:ind w:left="360" w:right="630" w:hanging="3"/>
      </w:pPr>
      <w:r>
        <w:rPr/>
        <w:t>You may also provide the Eligibility determination page from the NY State of Health Marketplace.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1"/>
        </w:rPr>
        <w:t> </w:t>
      </w:r>
      <w:r>
        <w:rPr/>
        <w:t>income information listed below to the hospital.</w:t>
      </w:r>
    </w:p>
    <w:p>
      <w:pPr>
        <w:pStyle w:val="BodyText"/>
        <w:rPr>
          <w:sz w:val="20"/>
        </w:rPr>
      </w:pPr>
    </w:p>
    <w:p>
      <w:pPr>
        <w:pStyle w:val="BodyText"/>
        <w:spacing w:before="141" w:after="1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2066"/>
        <w:gridCol w:w="4315"/>
      </w:tblGrid>
      <w:tr>
        <w:trPr>
          <w:trHeight w:val="510" w:hRule="atLeast"/>
        </w:trPr>
        <w:tc>
          <w:tcPr>
            <w:tcW w:w="2966" w:type="dxa"/>
            <w:shd w:val="clear" w:color="auto" w:fill="E7E6E6"/>
          </w:tcPr>
          <w:p>
            <w:pPr>
              <w:pStyle w:val="TableParagraph"/>
              <w:spacing w:line="248" w:lineRule="exact"/>
              <w:ind w:left="275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If</w:t>
            </w:r>
            <w:r>
              <w:rPr>
                <w:b/>
                <w:spacing w:val="-4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Household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Receives:</w:t>
            </w:r>
          </w:p>
        </w:tc>
        <w:tc>
          <w:tcPr>
            <w:tcW w:w="2066" w:type="dxa"/>
            <w:shd w:val="clear" w:color="auto" w:fill="E7E6E6"/>
          </w:tcPr>
          <w:p>
            <w:pPr>
              <w:pStyle w:val="TableParagraph"/>
              <w:spacing w:line="254" w:lineRule="exact"/>
              <w:ind w:left="669" w:right="400" w:hanging="252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Amount</w:t>
            </w:r>
            <w:r>
              <w:rPr>
                <w:b/>
                <w:spacing w:val="-16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per</w:t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Month:</w:t>
            </w:r>
          </w:p>
        </w:tc>
        <w:tc>
          <w:tcPr>
            <w:tcW w:w="4315" w:type="dxa"/>
            <w:shd w:val="clear" w:color="auto" w:fill="E7E6E6"/>
          </w:tcPr>
          <w:p>
            <w:pPr>
              <w:pStyle w:val="TableParagraph"/>
              <w:spacing w:line="248" w:lineRule="exact"/>
              <w:ind w:left="948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Applicant</w:t>
            </w:r>
            <w:r>
              <w:rPr>
                <w:b/>
                <w:spacing w:val="-6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May</w:t>
            </w:r>
            <w:r>
              <w:rPr>
                <w:b/>
                <w:spacing w:val="-7"/>
                <w:sz w:val="22"/>
                <w:u w:val="thick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Provide:</w:t>
            </w:r>
          </w:p>
        </w:tc>
      </w:tr>
      <w:tr>
        <w:trPr>
          <w:trHeight w:val="921" w:hRule="atLeast"/>
        </w:trPr>
        <w:tc>
          <w:tcPr>
            <w:tcW w:w="296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Wages</w:t>
            </w:r>
          </w:p>
        </w:tc>
        <w:tc>
          <w:tcPr>
            <w:tcW w:w="2066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Please provide one Paycheck Stub, or Letter 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letterhead,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signed and dated, or most recently filed income tax </w:t>
            </w:r>
            <w:r>
              <w:rPr>
                <w:spacing w:val="-2"/>
                <w:sz w:val="20"/>
              </w:rPr>
              <w:t>return.</w:t>
            </w:r>
          </w:p>
        </w:tc>
      </w:tr>
      <w:tr>
        <w:trPr>
          <w:trHeight w:val="1379" w:hRule="atLeast"/>
        </w:trPr>
        <w:tc>
          <w:tcPr>
            <w:tcW w:w="296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Copy of award letter/certificate, or correspondence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Security Administration, or annual benefit letter. To request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 Security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benefit letter, call 1-800-772-1213 or visi</w:t>
            </w:r>
            <w:hyperlink r:id="rId7">
              <w:r>
                <w:rPr>
                  <w:sz w:val="20"/>
                </w:rPr>
                <w:t>t</w:t>
              </w:r>
            </w:hyperlink>
          </w:p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>
        <w:trPr>
          <w:trHeight w:val="1840" w:hRule="atLeast"/>
        </w:trPr>
        <w:tc>
          <w:tcPr>
            <w:tcW w:w="296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Unemployment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ind w:left="115" w:right="143"/>
              <w:rPr>
                <w:sz w:val="20"/>
              </w:rPr>
            </w:pPr>
            <w:r>
              <w:rPr>
                <w:sz w:val="20"/>
              </w:rPr>
              <w:t>Copy of award letter/certificate, or monthly benefit statement from NYS Department of Labor, or Copy of Direct Payment Card with printout, or Correspondence from the NYS Department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Labor,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Printout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recipient’s account information from the NYS Department of Labor’s website</w:t>
            </w:r>
          </w:p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hyperlink r:id="rId8">
              <w:r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>
        <w:trPr>
          <w:trHeight w:val="1144" w:hRule="atLeast"/>
        </w:trPr>
        <w:tc>
          <w:tcPr>
            <w:tcW w:w="296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Copy of award letter/certificate, or correspondence from Social Security Administration, or copy of annual benefit</w:t>
            </w:r>
          </w:p>
          <w:p>
            <w:pPr>
              <w:pStyle w:val="TableParagraph"/>
              <w:spacing w:line="214" w:lineRule="exact" w:before="6"/>
              <w:ind w:left="115"/>
              <w:rPr>
                <w:sz w:val="20"/>
              </w:rPr>
            </w:pPr>
            <w:r>
              <w:rPr>
                <w:sz w:val="20"/>
              </w:rPr>
              <w:t>letter.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letter, call 1-800-772-1213 or visit </w:t>
            </w:r>
            <w:hyperlink r:id="rId7">
              <w:r>
                <w:rPr>
                  <w:sz w:val="20"/>
                </w:rPr>
                <w:t>www.ssa.gov.</w:t>
              </w:r>
            </w:hyperlink>
          </w:p>
        </w:tc>
      </w:tr>
      <w:tr>
        <w:trPr>
          <w:trHeight w:val="503" w:hRule="atLeast"/>
        </w:trPr>
        <w:tc>
          <w:tcPr>
            <w:tcW w:w="296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Award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stub.</w:t>
            </w:r>
          </w:p>
        </w:tc>
      </w:tr>
      <w:tr>
        <w:trPr>
          <w:trHeight w:val="462" w:hRule="atLeast"/>
        </w:trPr>
        <w:tc>
          <w:tcPr>
            <w:tcW w:w="296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Alimony/Child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206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order,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cashed </w:t>
            </w:r>
            <w:r>
              <w:rPr>
                <w:spacing w:val="-2"/>
                <w:sz w:val="20"/>
              </w:rPr>
              <w:t>checks/receipts.</w:t>
            </w:r>
          </w:p>
        </w:tc>
      </w:tr>
      <w:tr>
        <w:trPr>
          <w:trHeight w:val="458" w:hRule="atLeast"/>
        </w:trPr>
        <w:tc>
          <w:tcPr>
            <w:tcW w:w="296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Dividends/Interest</w:t>
            </w:r>
          </w:p>
        </w:tc>
        <w:tc>
          <w:tcPr>
            <w:tcW w:w="2066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dividend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month </w:t>
            </w:r>
            <w:r>
              <w:rPr>
                <w:spacing w:val="-2"/>
                <w:sz w:val="20"/>
              </w:rPr>
              <w:t>statements.</w:t>
            </w:r>
          </w:p>
        </w:tc>
      </w:tr>
      <w:tr>
        <w:trPr>
          <w:trHeight w:val="688" w:hRule="atLeast"/>
        </w:trPr>
        <w:tc>
          <w:tcPr>
            <w:tcW w:w="2966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066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5" w:type="dxa"/>
          </w:tcPr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4"/>
                <w:sz w:val="20"/>
              </w:rPr>
              <w:t>wage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earnings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cash for odd jobs, etc.</w:t>
            </w:r>
          </w:p>
        </w:tc>
      </w:tr>
      <w:tr>
        <w:trPr>
          <w:trHeight w:val="230" w:hRule="atLeast"/>
        </w:trPr>
        <w:tc>
          <w:tcPr>
            <w:tcW w:w="296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066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4315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income.</w:t>
            </w:r>
          </w:p>
        </w:tc>
      </w:tr>
    </w:tbl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705" w:hanging="28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3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6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aspe.hhs.gov/topics/poverty-economic-mobility/poverty-guidelines" TargetMode="External"/><Relationship Id="rId7" Type="http://schemas.openxmlformats.org/officeDocument/2006/relationships/hyperlink" Target="http://www.ssa.gov/" TargetMode="External"/><Relationship Id="rId8" Type="http://schemas.openxmlformats.org/officeDocument/2006/relationships/hyperlink" Target="http://www.labor.state.ny.us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Hauley, Margaret M (HEALTH)</dc:creator>
  <dcterms:created xsi:type="dcterms:W3CDTF">2026-03-23T20:08:30Z</dcterms:created>
  <dcterms:modified xsi:type="dcterms:W3CDTF">2026-03-23T20:08:30Z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D:20250123130443</vt:lpwstr>
  </property>
</Properties>
</file>